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16D6A" w:rsidRDefault="008137F0">
      <w:r>
        <w:rPr>
          <w:noProof/>
        </w:rPr>
        <w:drawing>
          <wp:anchor distT="0" distB="0" distL="114300" distR="114300" simplePos="0" relativeHeight="251658240" behindDoc="0" locked="0" layoutInCell="1" hidden="0" allowOverlap="1" wp14:anchorId="0EA86D39" wp14:editId="6E72EEA2">
            <wp:simplePos x="0" y="0"/>
            <wp:positionH relativeFrom="column">
              <wp:posOffset>5318852</wp:posOffset>
            </wp:positionH>
            <wp:positionV relativeFrom="paragraph">
              <wp:posOffset>-732561</wp:posOffset>
            </wp:positionV>
            <wp:extent cx="1169670" cy="807238"/>
            <wp:effectExtent l="0" t="0" r="0" b="0"/>
            <wp:wrapNone/>
            <wp:docPr id="617232295" name="image1.jpg" descr="Afbeelding met tekst, Lettertype, Graphics, logo&#10;&#10;Automatisch gegenereerde beschrijving"/>
            <wp:cNvGraphicFramePr/>
            <a:graphic xmlns:a="http://schemas.openxmlformats.org/drawingml/2006/main">
              <a:graphicData uri="http://schemas.openxmlformats.org/drawingml/2006/picture">
                <pic:pic xmlns:pic="http://schemas.openxmlformats.org/drawingml/2006/picture">
                  <pic:nvPicPr>
                    <pic:cNvPr id="0" name="image1.jpg" descr="Afbeelding met tekst, Lettertype, Graphics, logo&#10;&#10;Automatisch gegenereerde beschrijving"/>
                    <pic:cNvPicPr preferRelativeResize="0"/>
                  </pic:nvPicPr>
                  <pic:blipFill>
                    <a:blip r:embed="rId8"/>
                    <a:srcRect/>
                    <a:stretch>
                      <a:fillRect/>
                    </a:stretch>
                  </pic:blipFill>
                  <pic:spPr>
                    <a:xfrm>
                      <a:off x="0" y="0"/>
                      <a:ext cx="1169670" cy="807238"/>
                    </a:xfrm>
                    <a:prstGeom prst="rect">
                      <a:avLst/>
                    </a:prstGeom>
                    <a:ln/>
                  </pic:spPr>
                </pic:pic>
              </a:graphicData>
            </a:graphic>
          </wp:anchor>
        </w:drawing>
      </w:r>
    </w:p>
    <w:p w14:paraId="00000002" w14:textId="77777777" w:rsidR="00D16D6A" w:rsidRDefault="00D16D6A">
      <w:pPr>
        <w:rPr>
          <w:b/>
        </w:rPr>
      </w:pPr>
    </w:p>
    <w:p w14:paraId="00000003" w14:textId="77777777" w:rsidR="00D16D6A" w:rsidRDefault="008137F0">
      <w:pPr>
        <w:rPr>
          <w:b/>
        </w:rPr>
      </w:pPr>
      <w:r>
        <w:rPr>
          <w:b/>
        </w:rPr>
        <w:t>Volg het onderstaande 9-stappenplan voor een goede implementatie in de organisatie.</w:t>
      </w:r>
    </w:p>
    <w:p w14:paraId="00000004" w14:textId="77777777" w:rsidR="00D16D6A" w:rsidRDefault="00D16D6A"/>
    <w:p w14:paraId="00000005" w14:textId="77777777" w:rsidR="00D16D6A" w:rsidRDefault="00D16D6A"/>
    <w:p w14:paraId="00000006" w14:textId="77777777" w:rsidR="00D16D6A" w:rsidRDefault="008137F0">
      <w:r>
        <w:t xml:space="preserve">1. Bekijk de </w:t>
      </w:r>
      <w:hyperlink r:id="rId9">
        <w:r w:rsidR="00D16D6A">
          <w:rPr>
            <w:color w:val="0563C1"/>
            <w:u w:val="single"/>
          </w:rPr>
          <w:t>informatiepagina</w:t>
        </w:r>
      </w:hyperlink>
      <w:r>
        <w:t xml:space="preserve"> en lees je in.</w:t>
      </w:r>
    </w:p>
    <w:p w14:paraId="00000007" w14:textId="77777777" w:rsidR="00D16D6A" w:rsidRDefault="00D16D6A"/>
    <w:p w14:paraId="00000008" w14:textId="77777777" w:rsidR="00D16D6A" w:rsidRDefault="008137F0">
      <w:r>
        <w:t xml:space="preserve">2. Maak het onderwerp bespreekbaar in het bestuur. Wordt voldoende gedaan om ongewenst gedrag tegen te gaan? </w:t>
      </w:r>
      <w:sdt>
        <w:sdtPr>
          <w:tag w:val="goog_rdk_0"/>
          <w:id w:val="1801587845"/>
        </w:sdtPr>
        <w:sdtEndPr/>
        <w:sdtContent>
          <w:r>
            <w:t xml:space="preserve">Zijn de risicofactoren met betrekking tot een sociaal veilige werkvloer in kaart gebracht? </w:t>
          </w:r>
        </w:sdtContent>
      </w:sdt>
      <w:r>
        <w:t>Is de drempel om het te melden laag? Wordt er gesproken over wat gewenste en ongewenste omgangsvormen zijn en is er een plek bekend voor medewerkers, bezoekers en bestuursleden waar ze terecht kunnen als ze iets willen bespreken wat hun is overkomen?</w:t>
      </w:r>
    </w:p>
    <w:p w14:paraId="00000009" w14:textId="77777777" w:rsidR="00D16D6A" w:rsidRDefault="00D16D6A"/>
    <w:p w14:paraId="0000000A" w14:textId="6827EA38" w:rsidR="00D16D6A" w:rsidRDefault="008137F0">
      <w:r>
        <w:t xml:space="preserve">3. Beslis welke acties nodig zijn. </w:t>
      </w:r>
      <w:sdt>
        <w:sdtPr>
          <w:tag w:val="goog_rdk_1"/>
          <w:id w:val="-1335067424"/>
        </w:sdtPr>
        <w:sdtEndPr/>
        <w:sdtContent/>
      </w:sdt>
      <w:r>
        <w:t>Een externe vertrouwenspersoon is in het kader van goed werkgeverschap verplicht</w:t>
      </w:r>
      <w:r>
        <w:t xml:space="preserve">, dit moet er </w:t>
      </w:r>
      <w:sdt>
        <w:sdtPr>
          <w:tag w:val="goog_rdk_2"/>
          <w:id w:val="2058113743"/>
        </w:sdtPr>
        <w:sdtEndPr/>
        <w:sdtContent>
          <w:sdt>
            <w:sdtPr>
              <w:tag w:val="goog_rdk_3"/>
              <w:id w:val="722304550"/>
            </w:sdtPr>
            <w:sdtEndPr/>
            <w:sdtContent>
              <w:r>
                <w:t>altijd</w:t>
              </w:r>
            </w:sdtContent>
          </w:sdt>
        </w:sdtContent>
      </w:sdt>
      <w:sdt>
        <w:sdtPr>
          <w:tag w:val="goog_rdk_4"/>
          <w:id w:val="-872719587"/>
        </w:sdtPr>
        <w:sdtEndPr/>
        <w:sdtContent>
          <w:sdt>
            <w:sdtPr>
              <w:tag w:val="goog_rdk_5"/>
              <w:id w:val="1870232009"/>
              <w:showingPlcHdr/>
            </w:sdtPr>
            <w:sdtEndPr/>
            <w:sdtContent>
              <w:r>
                <w:t xml:space="preserve">     </w:t>
              </w:r>
            </w:sdtContent>
          </w:sdt>
        </w:sdtContent>
      </w:sdt>
      <w:r>
        <w:t>zijn. Maar kiest de omroep daarnaast ook voor een interne vertrouwenspersoon, en zo ja, krijgt diegene de mogelijkheid hiertoe trainingen of cursussen te volgen? Of acht de omroep een externe vertrouwenspersoon voldoende? En regelt de omroep hier zelf iets voor of neemt men de dienst af via de NLPO?</w:t>
      </w:r>
    </w:p>
    <w:p w14:paraId="0000000B" w14:textId="77777777" w:rsidR="00D16D6A" w:rsidRDefault="00D16D6A"/>
    <w:p w14:paraId="0000000C" w14:textId="77777777" w:rsidR="00D16D6A" w:rsidRDefault="008137F0">
      <w:r>
        <w:t xml:space="preserve">3. Download het modelprotocol (zie bijlage 2) en pas het zo nodig aan. Bespreek ook de modeltekst (zie bijlage 3) van het huishoudelijk reglement en pas het zo nodig aan. Indien er nog geen huishoudelijk reglement is: download het model in het </w:t>
      </w:r>
      <w:hyperlink r:id="rId10">
        <w:r w:rsidR="00D16D6A">
          <w:rPr>
            <w:color w:val="0563C1"/>
            <w:u w:val="single"/>
          </w:rPr>
          <w:t>Kenniscentrum</w:t>
        </w:r>
      </w:hyperlink>
      <w:r>
        <w:t xml:space="preserve"> en pas het zo nodig aan.</w:t>
      </w:r>
    </w:p>
    <w:p w14:paraId="0000000D" w14:textId="77777777" w:rsidR="00D16D6A" w:rsidRDefault="00D16D6A"/>
    <w:p w14:paraId="0000000E" w14:textId="77777777" w:rsidR="00D16D6A" w:rsidRDefault="008137F0">
      <w:r>
        <w:t>4. Bekijk of vermelden van de dienst nodig is in arbeidscontracten.</w:t>
      </w:r>
    </w:p>
    <w:p w14:paraId="0000000F" w14:textId="77777777" w:rsidR="00D16D6A" w:rsidRDefault="00D16D6A"/>
    <w:p w14:paraId="00000010" w14:textId="77777777" w:rsidR="00D16D6A" w:rsidRDefault="008137F0">
      <w:r>
        <w:t>5. Bespreek het protocol en de teksten met het managementteam, zodat zij betrokkenheid voelen en kunnen helpen met het belang uit te stralen binnen de organisatie.</w:t>
      </w:r>
    </w:p>
    <w:p w14:paraId="00000011" w14:textId="77777777" w:rsidR="00D16D6A" w:rsidRDefault="00D16D6A"/>
    <w:p w14:paraId="00000012" w14:textId="77777777" w:rsidR="00D16D6A" w:rsidRDefault="008137F0">
      <w:r>
        <w:t>6. Maak het protocol en huishoudelijk reglement kenbaar binnen de organisatie via een interne nieuwsbrief, intranet en/of e-mail.</w:t>
      </w:r>
    </w:p>
    <w:p w14:paraId="00000013" w14:textId="77777777" w:rsidR="00D16D6A" w:rsidRDefault="00D16D6A"/>
    <w:p w14:paraId="00000014" w14:textId="77777777" w:rsidR="00D16D6A" w:rsidRDefault="008137F0">
      <w:r>
        <w:t>7. Print de bijgevoegde flyer met vertrouwenspersonen (zie bijlage 4 en/of 5 bij het gebruik van de externe vertrouwenspersoon via de NLPO) op en hang deze op logische plekken binnen de omroep op.</w:t>
      </w:r>
    </w:p>
    <w:p w14:paraId="00000015" w14:textId="77777777" w:rsidR="00D16D6A" w:rsidRDefault="00D16D6A"/>
    <w:p w14:paraId="00000016" w14:textId="77777777" w:rsidR="00D16D6A" w:rsidRDefault="008137F0">
      <w:r>
        <w:t xml:space="preserve">8. Rol de </w:t>
      </w:r>
      <w:hyperlink r:id="rId11">
        <w:r w:rsidR="00D16D6A">
          <w:rPr>
            <w:color w:val="0563C1"/>
            <w:u w:val="single"/>
          </w:rPr>
          <w:t>e-learning Respectvol Samenwerken</w:t>
        </w:r>
      </w:hyperlink>
      <w:r>
        <w:t xml:space="preserve"> uit binnen de omroep.</w:t>
      </w:r>
    </w:p>
    <w:p w14:paraId="00000017" w14:textId="77777777" w:rsidR="00D16D6A" w:rsidRDefault="00D16D6A"/>
    <w:p w14:paraId="00000018" w14:textId="6FDADFF1" w:rsidR="00D16D6A" w:rsidRDefault="008137F0">
      <w:r>
        <w:t xml:space="preserve">9. Maak ongewenst gedrag en het </w:t>
      </w:r>
      <w:r w:rsidR="00707521">
        <w:t>contact leggen met</w:t>
      </w:r>
      <w:r>
        <w:t xml:space="preserve"> een (externe) vertrouwenspersoon</w:t>
      </w:r>
      <w:r w:rsidR="00707521">
        <w:t xml:space="preserve"> </w:t>
      </w:r>
      <w:r>
        <w:t>(met regelmaat) bespreekbaar tijdens (bijvoorbeeld) een medewerkersbijeenkomst.</w:t>
      </w:r>
    </w:p>
    <w:p w14:paraId="00000019" w14:textId="77777777" w:rsidR="00D16D6A" w:rsidRDefault="00D16D6A"/>
    <w:p w14:paraId="0000001A" w14:textId="15CF27C0" w:rsidR="00D16D6A" w:rsidRDefault="008137F0">
      <w:r>
        <w:t xml:space="preserve">10. Straal als omroepbestuurder(s) uit dat het belangrijk wordt gevonden, bagatelliseer het onderwerp niet en zorg voor een jaarlijkse revisie van de documenten. Vraag ook met regelmaat aan medewerkers en vrijwilligers of ze op de hoogte zijn van de </w:t>
      </w:r>
      <w:r w:rsidR="00707521">
        <w:t xml:space="preserve">mogelijkheid een beroep te doen op de </w:t>
      </w:r>
      <w:r>
        <w:t>vertrouwenspersonen. Pas zo nodig de communicatie aan als medewerkers nog niet voldoende worden bereikt.</w:t>
      </w:r>
    </w:p>
    <w:p w14:paraId="0000001B" w14:textId="77777777" w:rsidR="00D16D6A" w:rsidRDefault="00D16D6A"/>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126"/>
        <w:gridCol w:w="5098"/>
      </w:tblGrid>
      <w:tr w:rsidR="00D16D6A" w14:paraId="62DADF04" w14:textId="77777777">
        <w:tc>
          <w:tcPr>
            <w:tcW w:w="1838" w:type="dxa"/>
          </w:tcPr>
          <w:p w14:paraId="0000001C" w14:textId="77777777" w:rsidR="00D16D6A" w:rsidRDefault="008137F0">
            <w:pPr>
              <w:rPr>
                <w:b/>
              </w:rPr>
            </w:pPr>
            <w:r>
              <w:rPr>
                <w:b/>
              </w:rPr>
              <w:t>Versienummer</w:t>
            </w:r>
          </w:p>
        </w:tc>
        <w:tc>
          <w:tcPr>
            <w:tcW w:w="2126" w:type="dxa"/>
          </w:tcPr>
          <w:p w14:paraId="0000001D" w14:textId="77777777" w:rsidR="00D16D6A" w:rsidRDefault="008137F0">
            <w:pPr>
              <w:rPr>
                <w:b/>
              </w:rPr>
            </w:pPr>
            <w:r>
              <w:rPr>
                <w:b/>
              </w:rPr>
              <w:t>Datum</w:t>
            </w:r>
          </w:p>
        </w:tc>
        <w:tc>
          <w:tcPr>
            <w:tcW w:w="5098" w:type="dxa"/>
          </w:tcPr>
          <w:p w14:paraId="0000001E" w14:textId="77777777" w:rsidR="00D16D6A" w:rsidRDefault="008137F0">
            <w:pPr>
              <w:rPr>
                <w:b/>
              </w:rPr>
            </w:pPr>
            <w:r>
              <w:rPr>
                <w:b/>
              </w:rPr>
              <w:t>Wijzigingen</w:t>
            </w:r>
          </w:p>
        </w:tc>
      </w:tr>
      <w:tr w:rsidR="00D16D6A" w14:paraId="01AA92FE" w14:textId="77777777">
        <w:tc>
          <w:tcPr>
            <w:tcW w:w="1838" w:type="dxa"/>
          </w:tcPr>
          <w:p w14:paraId="0000001F" w14:textId="77777777" w:rsidR="00D16D6A" w:rsidRDefault="008137F0">
            <w:r>
              <w:t>V2024.1</w:t>
            </w:r>
          </w:p>
        </w:tc>
        <w:tc>
          <w:tcPr>
            <w:tcW w:w="2126" w:type="dxa"/>
          </w:tcPr>
          <w:p w14:paraId="00000020" w14:textId="77777777" w:rsidR="00D16D6A" w:rsidRDefault="008137F0">
            <w:r>
              <w:t>14-02-2024</w:t>
            </w:r>
          </w:p>
        </w:tc>
        <w:tc>
          <w:tcPr>
            <w:tcW w:w="5098" w:type="dxa"/>
          </w:tcPr>
          <w:p w14:paraId="00000021" w14:textId="77777777" w:rsidR="00D16D6A" w:rsidRDefault="008137F0">
            <w:r>
              <w:t>Eerste versie</w:t>
            </w:r>
          </w:p>
        </w:tc>
      </w:tr>
      <w:tr w:rsidR="00D16D6A" w14:paraId="07D5DB64" w14:textId="77777777">
        <w:tc>
          <w:tcPr>
            <w:tcW w:w="1838" w:type="dxa"/>
          </w:tcPr>
          <w:p w14:paraId="00000022" w14:textId="77777777" w:rsidR="00D16D6A" w:rsidRDefault="008137F0">
            <w:r>
              <w:t>V2024.2</w:t>
            </w:r>
          </w:p>
        </w:tc>
        <w:tc>
          <w:tcPr>
            <w:tcW w:w="2126" w:type="dxa"/>
          </w:tcPr>
          <w:p w14:paraId="00000023" w14:textId="77777777" w:rsidR="00D16D6A" w:rsidRDefault="008137F0">
            <w:r>
              <w:t>04-03-2024</w:t>
            </w:r>
          </w:p>
        </w:tc>
        <w:tc>
          <w:tcPr>
            <w:tcW w:w="5098" w:type="dxa"/>
          </w:tcPr>
          <w:p w14:paraId="00000024" w14:textId="77777777" w:rsidR="00D16D6A" w:rsidRDefault="008137F0">
            <w:r>
              <w:t>Punt 2, 3 en 4 aangepast. Aangevuld met mogelijkheid om óók een interne vertrouwenspersoon aan te stellen.</w:t>
            </w:r>
          </w:p>
        </w:tc>
      </w:tr>
      <w:tr w:rsidR="00D16D6A" w14:paraId="324E38E3" w14:textId="77777777">
        <w:tc>
          <w:tcPr>
            <w:tcW w:w="1838" w:type="dxa"/>
          </w:tcPr>
          <w:p w14:paraId="00000025" w14:textId="77777777" w:rsidR="00D16D6A" w:rsidRDefault="008137F0">
            <w:r>
              <w:t>V2024.3</w:t>
            </w:r>
          </w:p>
        </w:tc>
        <w:tc>
          <w:tcPr>
            <w:tcW w:w="2126" w:type="dxa"/>
          </w:tcPr>
          <w:p w14:paraId="00000026" w14:textId="77777777" w:rsidR="00D16D6A" w:rsidRDefault="008137F0">
            <w:r>
              <w:t>08-04-2024</w:t>
            </w:r>
          </w:p>
        </w:tc>
        <w:tc>
          <w:tcPr>
            <w:tcW w:w="5098" w:type="dxa"/>
          </w:tcPr>
          <w:p w14:paraId="00000027" w14:textId="77777777" w:rsidR="00D16D6A" w:rsidRDefault="008137F0">
            <w:r>
              <w:t>Geen wijzigingen in dit document.</w:t>
            </w:r>
          </w:p>
        </w:tc>
      </w:tr>
      <w:tr w:rsidR="00D16D6A" w14:paraId="7DE937B7" w14:textId="77777777">
        <w:tc>
          <w:tcPr>
            <w:tcW w:w="1838" w:type="dxa"/>
          </w:tcPr>
          <w:p w14:paraId="00000028" w14:textId="77777777" w:rsidR="00D16D6A" w:rsidRDefault="008137F0">
            <w:r>
              <w:t>V2024.4</w:t>
            </w:r>
          </w:p>
        </w:tc>
        <w:tc>
          <w:tcPr>
            <w:tcW w:w="2126" w:type="dxa"/>
          </w:tcPr>
          <w:p w14:paraId="00000029" w14:textId="77777777" w:rsidR="00D16D6A" w:rsidRDefault="008137F0">
            <w:r>
              <w:t>15-05-2024</w:t>
            </w:r>
          </w:p>
        </w:tc>
        <w:tc>
          <w:tcPr>
            <w:tcW w:w="5098" w:type="dxa"/>
          </w:tcPr>
          <w:p w14:paraId="0000002A" w14:textId="77777777" w:rsidR="00D16D6A" w:rsidRDefault="008137F0">
            <w:r>
              <w:t>E-learning toegevoegd.</w:t>
            </w:r>
          </w:p>
        </w:tc>
      </w:tr>
      <w:tr w:rsidR="00D16D6A" w14:paraId="770B6193" w14:textId="77777777">
        <w:tc>
          <w:tcPr>
            <w:tcW w:w="1838" w:type="dxa"/>
          </w:tcPr>
          <w:p w14:paraId="0000002B" w14:textId="77777777" w:rsidR="00D16D6A" w:rsidRDefault="008137F0">
            <w:r>
              <w:t>V2025.1</w:t>
            </w:r>
          </w:p>
        </w:tc>
        <w:tc>
          <w:tcPr>
            <w:tcW w:w="2126" w:type="dxa"/>
          </w:tcPr>
          <w:p w14:paraId="0000002C" w14:textId="77777777" w:rsidR="00D16D6A" w:rsidRDefault="008137F0">
            <w:r>
              <w:t>20-01-2025</w:t>
            </w:r>
          </w:p>
        </w:tc>
        <w:tc>
          <w:tcPr>
            <w:tcW w:w="5098" w:type="dxa"/>
          </w:tcPr>
          <w:p w14:paraId="0000002D" w14:textId="77777777" w:rsidR="00D16D6A" w:rsidRDefault="008137F0">
            <w:r>
              <w:t>Toegevoegd in punt 10 dat leidinggevende ook feedback zouden moeten vragen aan medewerkers.</w:t>
            </w:r>
          </w:p>
        </w:tc>
      </w:tr>
      <w:tr w:rsidR="008137F0" w14:paraId="1E2492FC" w14:textId="77777777">
        <w:tc>
          <w:tcPr>
            <w:tcW w:w="1838" w:type="dxa"/>
          </w:tcPr>
          <w:p w14:paraId="29542ABD" w14:textId="70202E59" w:rsidR="008137F0" w:rsidRDefault="008137F0">
            <w:r>
              <w:t>V2025.2</w:t>
            </w:r>
          </w:p>
        </w:tc>
        <w:tc>
          <w:tcPr>
            <w:tcW w:w="2126" w:type="dxa"/>
          </w:tcPr>
          <w:p w14:paraId="1CF84B23" w14:textId="79993CC7" w:rsidR="008137F0" w:rsidRDefault="008137F0">
            <w:r>
              <w:t>13-10-2025</w:t>
            </w:r>
          </w:p>
        </w:tc>
        <w:tc>
          <w:tcPr>
            <w:tcW w:w="5098" w:type="dxa"/>
          </w:tcPr>
          <w:p w14:paraId="7C673336" w14:textId="2BDF2731" w:rsidR="008137F0" w:rsidRDefault="008137F0">
            <w:r>
              <w:t>Kleine aanpassingen in tekst.</w:t>
            </w:r>
          </w:p>
        </w:tc>
      </w:tr>
    </w:tbl>
    <w:p w14:paraId="0000002E" w14:textId="77777777" w:rsidR="00D16D6A" w:rsidRDefault="00D16D6A"/>
    <w:sectPr w:rsidR="00D16D6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D6A"/>
    <w:rsid w:val="00241C88"/>
    <w:rsid w:val="006D1840"/>
    <w:rsid w:val="00707521"/>
    <w:rsid w:val="008137F0"/>
    <w:rsid w:val="00D16D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9FB9701"/>
  <w15:docId w15:val="{5D41FF75-6758-8243-BF7A-8E06CDBD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styleId="Tabelraster">
    <w:name w:val="Table Grid"/>
    <w:basedOn w:val="Standaardtabel"/>
    <w:uiPriority w:val="39"/>
    <w:rsid w:val="007C654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16A12"/>
    <w:rPr>
      <w:color w:val="0563C1" w:themeColor="hyperlink"/>
      <w:u w:val="single"/>
    </w:rPr>
  </w:style>
  <w:style w:type="character" w:styleId="Onopgelostemelding">
    <w:name w:val="Unresolved Mention"/>
    <w:basedOn w:val="Standaardalinea-lettertype"/>
    <w:uiPriority w:val="99"/>
    <w:semiHidden/>
    <w:unhideWhenUsed/>
    <w:rsid w:val="00D16A12"/>
    <w:rPr>
      <w:color w:val="605E5C"/>
      <w:shd w:val="clear" w:color="auto" w:fill="E1DFDD"/>
    </w:rPr>
  </w:style>
  <w:style w:type="character" w:styleId="GevolgdeHyperlink">
    <w:name w:val="FollowedHyperlink"/>
    <w:basedOn w:val="Standaardalinea-lettertype"/>
    <w:uiPriority w:val="99"/>
    <w:semiHidden/>
    <w:unhideWhenUsed/>
    <w:rsid w:val="00D16A12"/>
    <w:rPr>
      <w:color w:val="954F72" w:themeColor="followedHyperlink"/>
      <w:u w:val="single"/>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CellMar>
        <w:top w:w="0" w:type="dxa"/>
        <w:left w:w="108" w:type="dxa"/>
        <w:bottom w:w="0" w:type="dxa"/>
        <w:right w:w="108" w:type="dxa"/>
      </w:tblCellMar>
    </w:tbl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Revisie">
    <w:name w:val="Revision"/>
    <w:hidden/>
    <w:uiPriority w:val="99"/>
    <w:semiHidden/>
    <w:rsid w:val="00707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learning.nlpo.nl/" TargetMode="External"/><Relationship Id="rId5" Type="http://schemas.openxmlformats.org/officeDocument/2006/relationships/styles" Target="styles.xml"/><Relationship Id="rId10" Type="http://schemas.openxmlformats.org/officeDocument/2006/relationships/hyperlink" Target="https://www.nlpo.nl/kenniscentrum" TargetMode="External"/><Relationship Id="rId4" Type="http://schemas.openxmlformats.org/officeDocument/2006/relationships/customXml" Target="../customXml/item4.xml"/><Relationship Id="rId9" Type="http://schemas.openxmlformats.org/officeDocument/2006/relationships/hyperlink" Target="https://www.nlpo.nl/ongewenstgedra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b8bef493-fa61-4bc1-8f23-3d6530fe4a93">
      <Url xsi:nil="true"/>
      <Description xsi:nil="true"/>
    </Link>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PMiHj+sCzmMUwSo81N5QHCwUEw==">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5FAF-67A6-4C6C-9649-2556DA543070}">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2.xml><?xml version="1.0" encoding="utf-8"?>
<ds:datastoreItem xmlns:ds="http://schemas.openxmlformats.org/officeDocument/2006/customXml" ds:itemID="{84AFFD5D-229A-4A5E-BC68-5D4BEB1C3B44}">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3B16929-C32A-4C4B-AB56-4A52A0D02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480</Words>
  <Characters>2640</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van der Manden</dc:creator>
  <cp:lastModifiedBy>Lars van der Manden | NLPO</cp:lastModifiedBy>
  <cp:revision>3</cp:revision>
  <dcterms:created xsi:type="dcterms:W3CDTF">2024-03-04T19:30:00Z</dcterms:created>
  <dcterms:modified xsi:type="dcterms:W3CDTF">2025-10-13T07:51:00Z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y fmtid="{D5CDD505-2E9C-101B-9397-08002B2CF9AE}" pid="5" name="docLang">
    <vt:lpwstr>nl</vt:lpwstr>
  </property>
</Properties>
</file>